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2C" w:rsidRPr="00122D5E" w:rsidRDefault="00174F2C" w:rsidP="00174F2C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122D5E">
        <w:rPr>
          <w:rFonts w:asciiTheme="minorHAnsi" w:hAnsiTheme="minorHAnsi" w:cs="Arial"/>
          <w:b/>
          <w:sz w:val="36"/>
          <w:szCs w:val="36"/>
        </w:rPr>
        <w:t>AGENDA</w:t>
      </w:r>
    </w:p>
    <w:p w:rsidR="00174F2C" w:rsidRPr="00122D5E" w:rsidRDefault="00174F2C" w:rsidP="00174F2C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122D5E">
        <w:rPr>
          <w:rFonts w:asciiTheme="minorHAnsi" w:hAnsiTheme="minorHAnsi" w:cs="Arial"/>
          <w:b/>
          <w:sz w:val="36"/>
          <w:szCs w:val="36"/>
        </w:rPr>
        <w:t>LAFAYETTE COUNTY SCHOOL BOARD</w:t>
      </w:r>
    </w:p>
    <w:p w:rsidR="00174F2C" w:rsidRPr="00122D5E" w:rsidRDefault="00174F2C" w:rsidP="00174F2C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E</w:t>
      </w:r>
      <w:r w:rsidR="006312CC">
        <w:rPr>
          <w:rFonts w:asciiTheme="minorHAnsi" w:hAnsiTheme="minorHAnsi" w:cs="Arial"/>
          <w:b/>
          <w:sz w:val="36"/>
          <w:szCs w:val="36"/>
        </w:rPr>
        <w:t>XECUTIVE SESSION, APRIL 20</w:t>
      </w:r>
      <w:r w:rsidR="00502D41">
        <w:rPr>
          <w:rFonts w:asciiTheme="minorHAnsi" w:hAnsiTheme="minorHAnsi" w:cs="Arial"/>
          <w:b/>
          <w:sz w:val="36"/>
          <w:szCs w:val="36"/>
        </w:rPr>
        <w:t>, 2021</w:t>
      </w:r>
    </w:p>
    <w:p w:rsidR="00174F2C" w:rsidRPr="00122D5E" w:rsidRDefault="00174F2C" w:rsidP="00174F2C">
      <w:pPr>
        <w:jc w:val="center"/>
        <w:rPr>
          <w:rFonts w:asciiTheme="minorHAnsi" w:hAnsiTheme="minorHAnsi" w:cs="Arial"/>
          <w:b/>
        </w:rPr>
      </w:pPr>
    </w:p>
    <w:p w:rsidR="00174F2C" w:rsidRPr="00122D5E" w:rsidRDefault="00174F2C" w:rsidP="00174F2C">
      <w:pPr>
        <w:jc w:val="both"/>
        <w:rPr>
          <w:rFonts w:asciiTheme="minorHAnsi" w:hAnsiTheme="minorHAnsi" w:cs="Arial"/>
        </w:rPr>
      </w:pPr>
      <w:r w:rsidRPr="00122D5E">
        <w:rPr>
          <w:rFonts w:asciiTheme="minorHAnsi" w:hAnsiTheme="minorHAnsi" w:cs="Arial"/>
        </w:rPr>
        <w:t>TO:</w:t>
      </w:r>
      <w:r w:rsidRPr="00122D5E">
        <w:rPr>
          <w:rFonts w:asciiTheme="minorHAnsi" w:hAnsiTheme="minorHAnsi" w:cs="Arial"/>
        </w:rPr>
        <w:tab/>
      </w:r>
      <w:r w:rsidRPr="00122D5E">
        <w:rPr>
          <w:rFonts w:asciiTheme="minorHAnsi" w:hAnsiTheme="minorHAnsi" w:cs="Arial"/>
        </w:rPr>
        <w:tab/>
        <w:t>Lafayette County School Board</w:t>
      </w:r>
    </w:p>
    <w:p w:rsidR="00174F2C" w:rsidRPr="00122D5E" w:rsidRDefault="00174F2C" w:rsidP="00174F2C">
      <w:pPr>
        <w:jc w:val="both"/>
        <w:rPr>
          <w:rFonts w:asciiTheme="minorHAnsi" w:hAnsiTheme="minorHAnsi" w:cs="Arial"/>
        </w:rPr>
      </w:pPr>
    </w:p>
    <w:p w:rsidR="00174F2C" w:rsidRDefault="00174F2C" w:rsidP="00174F2C">
      <w:pPr>
        <w:jc w:val="both"/>
        <w:rPr>
          <w:rFonts w:asciiTheme="minorHAnsi" w:hAnsiTheme="minorHAnsi" w:cs="Arial"/>
        </w:rPr>
      </w:pPr>
      <w:r w:rsidRPr="00122D5E">
        <w:rPr>
          <w:rFonts w:asciiTheme="minorHAnsi" w:hAnsiTheme="minorHAnsi" w:cs="Arial"/>
        </w:rPr>
        <w:t>FROM:</w:t>
      </w:r>
      <w:r w:rsidRPr="00122D5E">
        <w:rPr>
          <w:rFonts w:asciiTheme="minorHAnsi" w:hAnsiTheme="minorHAnsi" w:cs="Arial"/>
        </w:rPr>
        <w:tab/>
      </w:r>
      <w:r w:rsidR="003B3DAD">
        <w:rPr>
          <w:noProof/>
        </w:rPr>
        <w:drawing>
          <wp:inline distT="0" distB="0" distL="0" distR="0" wp14:anchorId="577D6B8E" wp14:editId="01940FDD">
            <wp:extent cx="359410" cy="4083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</w:rPr>
        <w:tab/>
        <w:t>Robert Edwards</w:t>
      </w:r>
      <w:r w:rsidRPr="00122D5E">
        <w:rPr>
          <w:rFonts w:asciiTheme="minorHAnsi" w:hAnsiTheme="minorHAnsi" w:cs="Arial"/>
        </w:rPr>
        <w:t>, Superintendent of Schools</w:t>
      </w:r>
    </w:p>
    <w:p w:rsidR="003B3DAD" w:rsidRPr="00122D5E" w:rsidRDefault="003B3DAD" w:rsidP="00174F2C">
      <w:pPr>
        <w:jc w:val="both"/>
        <w:rPr>
          <w:rFonts w:asciiTheme="minorHAnsi" w:hAnsiTheme="minorHAnsi" w:cs="Arial"/>
        </w:rPr>
      </w:pPr>
    </w:p>
    <w:p w:rsidR="00174F2C" w:rsidRPr="00122D5E" w:rsidRDefault="00174F2C" w:rsidP="00174F2C">
      <w:pPr>
        <w:jc w:val="both"/>
        <w:rPr>
          <w:rFonts w:asciiTheme="minorHAnsi" w:hAnsiTheme="minorHAnsi" w:cs="Arial"/>
        </w:rPr>
      </w:pPr>
    </w:p>
    <w:p w:rsidR="00174F2C" w:rsidRPr="00122D5E" w:rsidRDefault="00174F2C" w:rsidP="00174F2C">
      <w:pPr>
        <w:ind w:left="1440" w:hanging="1440"/>
        <w:jc w:val="both"/>
        <w:rPr>
          <w:rFonts w:asciiTheme="minorHAnsi" w:hAnsiTheme="minorHAnsi" w:cs="Arial"/>
        </w:rPr>
      </w:pPr>
      <w:r w:rsidRPr="00122D5E">
        <w:rPr>
          <w:rFonts w:asciiTheme="minorHAnsi" w:hAnsiTheme="minorHAnsi" w:cs="Arial"/>
        </w:rPr>
        <w:t>SUBJECT:</w:t>
      </w:r>
      <w:r w:rsidRPr="00122D5E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School Board E</w:t>
      </w:r>
      <w:r w:rsidR="006312CC">
        <w:rPr>
          <w:rFonts w:asciiTheme="minorHAnsi" w:hAnsiTheme="minorHAnsi" w:cs="Arial"/>
        </w:rPr>
        <w:t>xecutive Session, April 20</w:t>
      </w:r>
      <w:r w:rsidR="00502D41">
        <w:rPr>
          <w:rFonts w:asciiTheme="minorHAnsi" w:hAnsiTheme="minorHAnsi" w:cs="Arial"/>
        </w:rPr>
        <w:t>, 2021</w:t>
      </w:r>
      <w:r>
        <w:rPr>
          <w:rFonts w:asciiTheme="minorHAnsi" w:hAnsiTheme="minorHAnsi" w:cs="Arial"/>
        </w:rPr>
        <w:t xml:space="preserve"> in the School Board Administration Building immediately following regular meeting</w:t>
      </w:r>
    </w:p>
    <w:p w:rsidR="00174F2C" w:rsidRPr="00122D5E" w:rsidRDefault="00174F2C" w:rsidP="00174F2C">
      <w:pPr>
        <w:pBdr>
          <w:bottom w:val="dotted" w:sz="24" w:space="1" w:color="auto"/>
        </w:pBdr>
        <w:jc w:val="both"/>
        <w:rPr>
          <w:rFonts w:asciiTheme="minorHAnsi" w:hAnsiTheme="minorHAnsi" w:cs="Arial"/>
        </w:rPr>
      </w:pPr>
    </w:p>
    <w:p w:rsidR="00174F2C" w:rsidRDefault="00174F2C" w:rsidP="00174F2C">
      <w:pPr>
        <w:jc w:val="both"/>
        <w:rPr>
          <w:rFonts w:asciiTheme="minorHAnsi" w:hAnsiTheme="minorHAnsi" w:cs="Arial"/>
        </w:rPr>
      </w:pPr>
    </w:p>
    <w:p w:rsidR="00174F2C" w:rsidRDefault="00174F2C" w:rsidP="00174F2C">
      <w:pPr>
        <w:jc w:val="both"/>
      </w:pPr>
      <w:r>
        <w:rPr>
          <w:rFonts w:asciiTheme="minorHAnsi" w:hAnsiTheme="minorHAnsi" w:cs="Arial"/>
        </w:rPr>
        <w:t xml:space="preserve">The School Board of Lafayette County, Florida will </w:t>
      </w:r>
      <w:r w:rsidR="00502D41">
        <w:rPr>
          <w:rFonts w:asciiTheme="minorHAnsi" w:hAnsiTheme="minorHAnsi" w:cs="Arial"/>
        </w:rPr>
        <w:t>meet in Execut</w:t>
      </w:r>
      <w:r w:rsidR="006312CC">
        <w:rPr>
          <w:rFonts w:asciiTheme="minorHAnsi" w:hAnsiTheme="minorHAnsi" w:cs="Arial"/>
        </w:rPr>
        <w:t>ive Session on Tuesday, April 20</w:t>
      </w:r>
      <w:bookmarkStart w:id="0" w:name="_GoBack"/>
      <w:bookmarkEnd w:id="0"/>
      <w:r w:rsidR="00502D41">
        <w:rPr>
          <w:rFonts w:asciiTheme="minorHAnsi" w:hAnsiTheme="minorHAnsi" w:cs="Arial"/>
        </w:rPr>
        <w:t>, 2021</w:t>
      </w:r>
      <w:r>
        <w:rPr>
          <w:rFonts w:asciiTheme="minorHAnsi" w:hAnsiTheme="minorHAnsi" w:cs="Arial"/>
        </w:rPr>
        <w:t xml:space="preserve"> immediately following </w:t>
      </w:r>
      <w:r w:rsidR="00CC4FFF">
        <w:rPr>
          <w:rFonts w:asciiTheme="minorHAnsi" w:hAnsiTheme="minorHAnsi" w:cs="Arial"/>
        </w:rPr>
        <w:t xml:space="preserve">the </w:t>
      </w:r>
      <w:r>
        <w:rPr>
          <w:rFonts w:asciiTheme="minorHAnsi" w:hAnsiTheme="minorHAnsi" w:cs="Arial"/>
        </w:rPr>
        <w:t>regular</w:t>
      </w:r>
      <w:r w:rsidR="00502D41">
        <w:rPr>
          <w:rFonts w:asciiTheme="minorHAnsi" w:hAnsiTheme="minorHAnsi" w:cs="Arial"/>
        </w:rPr>
        <w:t xml:space="preserve"> board meeting.  </w:t>
      </w:r>
      <w:r>
        <w:rPr>
          <w:rFonts w:asciiTheme="minorHAnsi" w:hAnsiTheme="minorHAnsi" w:cs="Arial"/>
        </w:rPr>
        <w:t xml:space="preserve">Negotiations </w:t>
      </w:r>
      <w:r w:rsidR="00502D41">
        <w:rPr>
          <w:rFonts w:asciiTheme="minorHAnsi" w:hAnsiTheme="minorHAnsi" w:cs="Arial"/>
        </w:rPr>
        <w:t xml:space="preserve">on supplemental positions and possible bonus package for School Related Personnel </w:t>
      </w:r>
      <w:r>
        <w:rPr>
          <w:rFonts w:asciiTheme="minorHAnsi" w:hAnsiTheme="minorHAnsi" w:cs="Arial"/>
        </w:rPr>
        <w:t>will be discussed at this meeting.  Present will be School Board Members Darren Driver, Jeff Walker, Marion McCray, Amanda Hickman, and Taylor McGrew.  Also present will be Superintendent</w:t>
      </w:r>
      <w:r w:rsidR="00CC4FFF">
        <w:rPr>
          <w:rFonts w:asciiTheme="minorHAnsi" w:hAnsiTheme="minorHAnsi" w:cs="Arial"/>
        </w:rPr>
        <w:t>, Robert Edwards;</w:t>
      </w:r>
      <w:r>
        <w:rPr>
          <w:rFonts w:asciiTheme="minorHAnsi" w:hAnsiTheme="minorHAnsi" w:cs="Arial"/>
        </w:rPr>
        <w:t xml:space="preserve"> Board Attorney</w:t>
      </w:r>
      <w:r w:rsidR="00CC4FFF">
        <w:rPr>
          <w:rFonts w:asciiTheme="minorHAnsi" w:hAnsiTheme="minorHAnsi" w:cs="Arial"/>
        </w:rPr>
        <w:t xml:space="preserve">, </w:t>
      </w:r>
      <w:proofErr w:type="spellStart"/>
      <w:r w:rsidR="00CC4FFF">
        <w:rPr>
          <w:rFonts w:asciiTheme="minorHAnsi" w:hAnsiTheme="minorHAnsi" w:cs="Arial"/>
        </w:rPr>
        <w:t>Leenette</w:t>
      </w:r>
      <w:proofErr w:type="spellEnd"/>
      <w:r w:rsidR="00CC4FFF">
        <w:rPr>
          <w:rFonts w:asciiTheme="minorHAnsi" w:hAnsiTheme="minorHAnsi" w:cs="Arial"/>
        </w:rPr>
        <w:t xml:space="preserve"> McMillan-</w:t>
      </w:r>
      <w:proofErr w:type="spellStart"/>
      <w:r w:rsidR="00CC4FFF">
        <w:rPr>
          <w:rFonts w:asciiTheme="minorHAnsi" w:hAnsiTheme="minorHAnsi" w:cs="Arial"/>
        </w:rPr>
        <w:t>Fredriksson</w:t>
      </w:r>
      <w:proofErr w:type="spellEnd"/>
      <w:r w:rsidR="00CC4FFF">
        <w:rPr>
          <w:rFonts w:asciiTheme="minorHAnsi" w:hAnsiTheme="minorHAnsi" w:cs="Arial"/>
        </w:rPr>
        <w:t>; District Finance Director, Tammi Maund;</w:t>
      </w:r>
      <w:r w:rsidR="00502D41">
        <w:rPr>
          <w:rFonts w:asciiTheme="minorHAnsi" w:hAnsiTheme="minorHAnsi" w:cs="Arial"/>
        </w:rPr>
        <w:t xml:space="preserve"> and Director of Teaching and Learning Services, Alissa Hingson</w:t>
      </w:r>
      <w:r>
        <w:rPr>
          <w:rFonts w:asciiTheme="minorHAnsi" w:hAnsiTheme="minorHAnsi" w:cs="Arial"/>
        </w:rPr>
        <w:t>.  Per Florida Statutes, Executive Sessions are closed to the public.</w:t>
      </w:r>
    </w:p>
    <w:p w:rsidR="00174F2C" w:rsidRDefault="00174F2C" w:rsidP="00174F2C"/>
    <w:p w:rsidR="00174F2C" w:rsidRDefault="00174F2C" w:rsidP="00174F2C"/>
    <w:p w:rsidR="00174F2C" w:rsidRDefault="00174F2C" w:rsidP="00174F2C"/>
    <w:p w:rsidR="00B22E0E" w:rsidRDefault="00B22E0E"/>
    <w:sectPr w:rsidR="00B22E0E" w:rsidSect="00F00EAD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2C"/>
    <w:rsid w:val="00174F2C"/>
    <w:rsid w:val="003B3DAD"/>
    <w:rsid w:val="00502D41"/>
    <w:rsid w:val="006312CC"/>
    <w:rsid w:val="006F138E"/>
    <w:rsid w:val="00B22E0E"/>
    <w:rsid w:val="00CC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0695A"/>
  <w15:docId w15:val="{D04851B8-9281-4897-8061-BD3EF891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 Kelly</dc:creator>
  <cp:lastModifiedBy>Melissa Massey</cp:lastModifiedBy>
  <cp:revision>2</cp:revision>
  <dcterms:created xsi:type="dcterms:W3CDTF">2021-04-20T15:18:00Z</dcterms:created>
  <dcterms:modified xsi:type="dcterms:W3CDTF">2021-04-20T15:18:00Z</dcterms:modified>
</cp:coreProperties>
</file>