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EE2485">
        <w:rPr>
          <w:rFonts w:asciiTheme="minorHAnsi" w:hAnsiTheme="minorHAnsi" w:cs="Arial"/>
          <w:b/>
          <w:sz w:val="36"/>
          <w:szCs w:val="36"/>
        </w:rPr>
        <w:t>CUTIVE SESSION, DECEMBER 14</w:t>
      </w:r>
      <w:r w:rsidR="003C4205">
        <w:rPr>
          <w:rFonts w:asciiTheme="minorHAnsi" w:hAnsiTheme="minorHAnsi" w:cs="Arial"/>
          <w:b/>
          <w:sz w:val="36"/>
          <w:szCs w:val="36"/>
        </w:rPr>
        <w:t>, 2023</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2F2F7C" w:rsidRPr="00122D5E" w:rsidRDefault="002F2F7C" w:rsidP="00254D3D">
      <w:pPr>
        <w:jc w:val="both"/>
        <w:rPr>
          <w:rFonts w:asciiTheme="minorHAnsi" w:hAnsiTheme="minorHAnsi" w:cs="Arial"/>
        </w:rPr>
      </w:pP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EE2485">
        <w:rPr>
          <w:rFonts w:asciiTheme="minorHAnsi" w:hAnsiTheme="minorHAnsi" w:cs="Arial"/>
        </w:rPr>
        <w:t>ecutive Session December 14</w:t>
      </w:r>
      <w:r w:rsidR="003C4205">
        <w:rPr>
          <w:rFonts w:asciiTheme="minorHAnsi" w:hAnsiTheme="minorHAnsi" w:cs="Arial"/>
        </w:rPr>
        <w:t>, 2023</w:t>
      </w:r>
      <w:r>
        <w:rPr>
          <w:rFonts w:asciiTheme="minorHAnsi" w:hAnsiTheme="minorHAnsi" w:cs="Arial"/>
        </w:rPr>
        <w:t xml:space="preserve"> in the School Board Admi</w:t>
      </w:r>
      <w:r w:rsidR="00B87603">
        <w:rPr>
          <w:rFonts w:asciiTheme="minorHAnsi" w:hAnsiTheme="minorHAnsi" w:cs="Arial"/>
        </w:rPr>
        <w:t>nistration Buil</w:t>
      </w:r>
      <w:r w:rsidR="00B36EF5">
        <w:rPr>
          <w:rFonts w:asciiTheme="minorHAnsi" w:hAnsiTheme="minorHAnsi" w:cs="Arial"/>
        </w:rPr>
        <w:t>ding beginning at 5:3</w:t>
      </w:r>
      <w:r w:rsidR="004F7AF3">
        <w:rPr>
          <w:rFonts w:asciiTheme="minorHAnsi" w:hAnsiTheme="minorHAnsi" w:cs="Arial"/>
        </w:rPr>
        <w:t xml:space="preserve">0 p.m. </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w:t>
      </w:r>
      <w:r w:rsidR="00EE2485">
        <w:rPr>
          <w:rFonts w:asciiTheme="minorHAnsi" w:hAnsiTheme="minorHAnsi" w:cs="Arial"/>
        </w:rPr>
        <w:t>eet in Executive Session on Thurs</w:t>
      </w:r>
      <w:r>
        <w:rPr>
          <w:rFonts w:asciiTheme="minorHAnsi" w:hAnsiTheme="minorHAnsi" w:cs="Arial"/>
        </w:rPr>
        <w:t>d</w:t>
      </w:r>
      <w:r w:rsidR="00EE2485">
        <w:rPr>
          <w:rFonts w:asciiTheme="minorHAnsi" w:hAnsiTheme="minorHAnsi" w:cs="Arial"/>
        </w:rPr>
        <w:t>ay, December 14</w:t>
      </w:r>
      <w:r w:rsidR="003C4205">
        <w:rPr>
          <w:rFonts w:asciiTheme="minorHAnsi" w:hAnsiTheme="minorHAnsi" w:cs="Arial"/>
        </w:rPr>
        <w:t>, 2023</w:t>
      </w:r>
      <w:r w:rsidR="00B36EF5">
        <w:rPr>
          <w:rFonts w:asciiTheme="minorHAnsi" w:hAnsiTheme="minorHAnsi" w:cs="Arial"/>
        </w:rPr>
        <w:t xml:space="preserve"> at 5:3</w:t>
      </w:r>
      <w:r w:rsidR="004F7AF3">
        <w:rPr>
          <w:rFonts w:asciiTheme="minorHAnsi" w:hAnsiTheme="minorHAnsi" w:cs="Arial"/>
        </w:rPr>
        <w:t>0 p.m</w:t>
      </w:r>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bookmarkStart w:id="0" w:name="_GoBack"/>
      <w:bookmarkEnd w:id="0"/>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107E17"/>
    <w:rsid w:val="00254D3D"/>
    <w:rsid w:val="002F2F7C"/>
    <w:rsid w:val="003138D2"/>
    <w:rsid w:val="003C4205"/>
    <w:rsid w:val="0045469D"/>
    <w:rsid w:val="004F7AF3"/>
    <w:rsid w:val="00600AD5"/>
    <w:rsid w:val="00B36EF5"/>
    <w:rsid w:val="00B87603"/>
    <w:rsid w:val="00C23E41"/>
    <w:rsid w:val="00EE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171C"/>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2023-02-13T20:39:00Z</cp:lastPrinted>
  <dcterms:created xsi:type="dcterms:W3CDTF">2023-11-27T20:39:00Z</dcterms:created>
  <dcterms:modified xsi:type="dcterms:W3CDTF">2023-11-27T20:39:00Z</dcterms:modified>
</cp:coreProperties>
</file>